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05" w:rsidRDefault="006D4437" w:rsidP="00886505">
      <w:pPr>
        <w:spacing w:line="360" w:lineRule="auto"/>
        <w:ind w:firstLine="567"/>
        <w:jc w:val="both"/>
        <w:rPr>
          <w:rFonts w:ascii="Times New Roman" w:hAnsi="Times New Roman"/>
          <w:b/>
          <w:lang w:val="kk-KZ"/>
        </w:rPr>
      </w:pPr>
      <w:r w:rsidRPr="00E80566">
        <w:rPr>
          <w:rFonts w:ascii="Times New Roman" w:hAnsi="Times New Roman" w:cs="Times New Roman"/>
          <w:b/>
          <w:lang w:val="kk-KZ"/>
        </w:rPr>
        <w:t xml:space="preserve">№ </w:t>
      </w:r>
      <w:r w:rsidR="0093732E" w:rsidRPr="00E80566">
        <w:rPr>
          <w:rFonts w:ascii="Times New Roman" w:hAnsi="Times New Roman" w:cs="Times New Roman"/>
          <w:b/>
          <w:lang w:val="kk-KZ"/>
        </w:rPr>
        <w:t>5</w:t>
      </w:r>
      <w:r w:rsidRPr="00E80566">
        <w:rPr>
          <w:rFonts w:ascii="Times New Roman" w:hAnsi="Times New Roman" w:cs="Times New Roman"/>
          <w:b/>
          <w:lang w:val="kk-KZ"/>
        </w:rPr>
        <w:t xml:space="preserve"> зертханалық жұмыс</w:t>
      </w:r>
      <w:r w:rsidR="00886505" w:rsidRPr="00E80566">
        <w:rPr>
          <w:rFonts w:ascii="Times New Roman" w:hAnsi="Times New Roman"/>
          <w:b/>
          <w:lang w:val="kk-KZ"/>
        </w:rPr>
        <w:t xml:space="preserve"> </w:t>
      </w:r>
    </w:p>
    <w:p w:rsidR="00E63341" w:rsidRPr="00E63341" w:rsidRDefault="00E63341" w:rsidP="00E63341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E63341">
        <w:rPr>
          <w:rFonts w:ascii="Times New Roman" w:eastAsia="Times New Roman" w:hAnsi="Times New Roman" w:cs="Times New Roman"/>
          <w:b/>
          <w:lang w:val="kk-KZ"/>
        </w:rPr>
        <w:t xml:space="preserve">Мақсаты: </w:t>
      </w:r>
      <w:r w:rsidRPr="00E63341">
        <w:rPr>
          <w:rFonts w:ascii="Times New Roman" w:eastAsia="Calibri" w:hAnsi="Times New Roman" w:cs="Times New Roman"/>
          <w:lang w:val="kk-KZ"/>
        </w:rPr>
        <w:t>зертханалық жұмысты жасауда</w:t>
      </w:r>
      <w:r w:rsidRPr="00E63341">
        <w:rPr>
          <w:rFonts w:ascii="Times New Roman" w:eastAsia="Times New Roman" w:hAnsi="Times New Roman" w:cs="Times New Roman"/>
          <w:lang w:val="kk-KZ"/>
        </w:rPr>
        <w:t xml:space="preserve"> студенттер атом құрылысы</w:t>
      </w:r>
      <w:r w:rsidR="00441CD9">
        <w:rPr>
          <w:rFonts w:ascii="Times New Roman" w:eastAsia="Times New Roman" w:hAnsi="Times New Roman" w:cs="Times New Roman"/>
          <w:lang w:val="kk-KZ"/>
        </w:rPr>
        <w:t xml:space="preserve"> теориясын</w:t>
      </w:r>
      <w:r w:rsidRPr="00E63341">
        <w:rPr>
          <w:rFonts w:ascii="Times New Roman" w:eastAsia="Times New Roman" w:hAnsi="Times New Roman" w:cs="Times New Roman"/>
          <w:lang w:val="kk-KZ"/>
        </w:rPr>
        <w:t xml:space="preserve"> УП топтың негізгі топшасы</w:t>
      </w:r>
      <w:r w:rsidRPr="00E63341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CD9">
        <w:rPr>
          <w:rFonts w:ascii="Times New Roman" w:eastAsia="Times New Roman" w:hAnsi="Times New Roman" w:cs="Times New Roman"/>
          <w:lang w:val="kk-KZ"/>
        </w:rPr>
        <w:t xml:space="preserve">элементтерінің қасиеттерін зерттеуде </w:t>
      </w:r>
      <w:r w:rsidRPr="00E63341">
        <w:rPr>
          <w:rFonts w:ascii="Times New Roman" w:eastAsia="Times New Roman" w:hAnsi="Times New Roman" w:cs="Times New Roman"/>
          <w:lang w:val="kk-KZ"/>
        </w:rPr>
        <w:t>қолдана білуі тиіс.</w:t>
      </w:r>
    </w:p>
    <w:p w:rsidR="00E63341" w:rsidRPr="00E80566" w:rsidRDefault="00E63341" w:rsidP="00886505">
      <w:pPr>
        <w:spacing w:line="360" w:lineRule="auto"/>
        <w:ind w:firstLine="567"/>
        <w:jc w:val="both"/>
        <w:rPr>
          <w:rFonts w:ascii="Times New Roman" w:hAnsi="Times New Roman"/>
          <w:b/>
          <w:lang w:val="kk-KZ"/>
        </w:rPr>
      </w:pPr>
      <w:bookmarkStart w:id="0" w:name="_GoBack"/>
      <w:bookmarkEnd w:id="0"/>
    </w:p>
    <w:p w:rsidR="00886505" w:rsidRPr="00E80566" w:rsidRDefault="00886505" w:rsidP="00886505">
      <w:pPr>
        <w:spacing w:line="360" w:lineRule="auto"/>
        <w:ind w:firstLine="567"/>
        <w:jc w:val="both"/>
        <w:rPr>
          <w:rFonts w:ascii="Times New Roman" w:hAnsi="Times New Roman"/>
          <w:lang w:val="kk-KZ"/>
        </w:rPr>
      </w:pPr>
      <w:r w:rsidRPr="00E63341">
        <w:rPr>
          <w:rFonts w:ascii="Times New Roman" w:hAnsi="Times New Roman"/>
          <w:lang w:val="kk-KZ"/>
        </w:rPr>
        <w:t xml:space="preserve">3. </w:t>
      </w:r>
      <w:r w:rsidRPr="00E80566">
        <w:rPr>
          <w:rFonts w:ascii="Times New Roman" w:hAnsi="Times New Roman"/>
          <w:lang w:val="kk-KZ"/>
        </w:rPr>
        <w:t>7-нші топтың негізгі топшасының элементтерін атаңыздар.</w:t>
      </w:r>
      <w:r w:rsidRPr="00E63341">
        <w:rPr>
          <w:rFonts w:ascii="Times New Roman" w:hAnsi="Times New Roman"/>
          <w:lang w:val="kk-KZ"/>
        </w:rPr>
        <w:t xml:space="preserve"> </w:t>
      </w:r>
      <w:r w:rsidRPr="00E80566">
        <w:rPr>
          <w:rFonts w:ascii="Times New Roman" w:hAnsi="Times New Roman"/>
          <w:lang w:val="kk-KZ"/>
        </w:rPr>
        <w:t xml:space="preserve">Аузы бекітілген колбалардағы жәй заттарды </w:t>
      </w:r>
      <w:r w:rsidRPr="00441CD9">
        <w:rPr>
          <w:rFonts w:ascii="Times New Roman" w:hAnsi="Times New Roman"/>
          <w:lang w:val="kk-KZ"/>
        </w:rPr>
        <w:t>(хлор, бром, иод)</w:t>
      </w:r>
      <w:r w:rsidRPr="00E80566">
        <w:rPr>
          <w:rFonts w:ascii="Times New Roman" w:hAnsi="Times New Roman"/>
          <w:lang w:val="kk-KZ"/>
        </w:rPr>
        <w:t xml:space="preserve"> қарастырыңыздар</w:t>
      </w:r>
      <w:r w:rsidRPr="00441CD9">
        <w:rPr>
          <w:rFonts w:ascii="Times New Roman" w:hAnsi="Times New Roman"/>
          <w:lang w:val="kk-KZ"/>
        </w:rPr>
        <w:t xml:space="preserve">. </w:t>
      </w:r>
    </w:p>
    <w:p w:rsidR="00886505" w:rsidRPr="00E80566" w:rsidRDefault="00886505" w:rsidP="00886505">
      <w:pPr>
        <w:spacing w:line="360" w:lineRule="auto"/>
        <w:ind w:firstLine="567"/>
        <w:jc w:val="both"/>
        <w:rPr>
          <w:rFonts w:ascii="Times New Roman" w:hAnsi="Times New Roman"/>
          <w:lang w:val="kk-KZ"/>
        </w:rPr>
      </w:pPr>
      <w:r w:rsidRPr="00E80566">
        <w:rPr>
          <w:rFonts w:ascii="Times New Roman" w:hAnsi="Times New Roman"/>
          <w:lang w:val="kk-KZ"/>
        </w:rPr>
        <w:t>Кесте мәліметтері мен өз байқауларыңыз бойынша кестені толтырыңыз: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4"/>
        <w:gridCol w:w="2052"/>
        <w:gridCol w:w="1465"/>
        <w:gridCol w:w="2219"/>
        <w:gridCol w:w="2340"/>
      </w:tblGrid>
      <w:tr w:rsidR="00886505" w:rsidRPr="00E80566" w:rsidTr="00DF37E1">
        <w:trPr>
          <w:trHeight w:val="1300"/>
        </w:trPr>
        <w:tc>
          <w:tcPr>
            <w:tcW w:w="1284" w:type="dxa"/>
          </w:tcPr>
          <w:p w:rsidR="00886505" w:rsidRPr="00E80566" w:rsidRDefault="00886505" w:rsidP="00DF37E1">
            <w:pPr>
              <w:spacing w:line="240" w:lineRule="auto"/>
              <w:ind w:firstLine="20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Элемент</w:t>
            </w:r>
          </w:p>
        </w:tc>
        <w:tc>
          <w:tcPr>
            <w:tcW w:w="2052" w:type="dxa"/>
          </w:tcPr>
          <w:p w:rsidR="00886505" w:rsidRPr="00E80566" w:rsidRDefault="00886505" w:rsidP="00DF37E1">
            <w:pPr>
              <w:spacing w:line="240" w:lineRule="auto"/>
              <w:ind w:firstLine="20"/>
              <w:jc w:val="center"/>
              <w:rPr>
                <w:rFonts w:ascii="Times New Roman" w:hAnsi="Times New Roman"/>
                <w:lang w:val="en-US"/>
              </w:rPr>
            </w:pPr>
            <w:r w:rsidRPr="00E80566">
              <w:rPr>
                <w:rFonts w:ascii="Times New Roman" w:hAnsi="Times New Roman"/>
              </w:rPr>
              <w:t>Электрон</w:t>
            </w:r>
            <w:r w:rsidRPr="00E80566">
              <w:rPr>
                <w:rFonts w:ascii="Times New Roman" w:hAnsi="Times New Roman"/>
                <w:lang w:val="kk-KZ"/>
              </w:rPr>
              <w:t>дық</w:t>
            </w:r>
            <w:r w:rsidRPr="00E80566">
              <w:rPr>
                <w:rFonts w:ascii="Times New Roman" w:hAnsi="Times New Roman"/>
              </w:rPr>
              <w:t xml:space="preserve"> </w:t>
            </w:r>
          </w:p>
          <w:p w:rsidR="00886505" w:rsidRPr="00E80566" w:rsidRDefault="00886505" w:rsidP="00DF37E1">
            <w:pPr>
              <w:spacing w:line="240" w:lineRule="auto"/>
              <w:ind w:firstLine="20"/>
              <w:jc w:val="center"/>
              <w:rPr>
                <w:rFonts w:ascii="Times New Roman" w:hAnsi="Times New Roman"/>
                <w:lang w:val="kk-KZ"/>
              </w:rPr>
            </w:pPr>
            <w:r w:rsidRPr="00E80566">
              <w:rPr>
                <w:rFonts w:ascii="Times New Roman" w:hAnsi="Times New Roman"/>
              </w:rPr>
              <w:t>формула</w:t>
            </w:r>
            <w:r w:rsidRPr="00E80566">
              <w:rPr>
                <w:rFonts w:ascii="Times New Roman" w:hAnsi="Times New Roman"/>
                <w:lang w:val="kk-KZ"/>
              </w:rPr>
              <w:t>сы</w:t>
            </w:r>
          </w:p>
        </w:tc>
        <w:tc>
          <w:tcPr>
            <w:tcW w:w="1465" w:type="dxa"/>
          </w:tcPr>
          <w:p w:rsidR="00886505" w:rsidRPr="00E80566" w:rsidRDefault="00886505" w:rsidP="00DF37E1">
            <w:pPr>
              <w:spacing w:line="240" w:lineRule="auto"/>
              <w:ind w:left="34"/>
              <w:jc w:val="center"/>
              <w:rPr>
                <w:rFonts w:ascii="Times New Roman" w:hAnsi="Times New Roman"/>
                <w:lang w:val="kk-KZ"/>
              </w:rPr>
            </w:pPr>
            <w:r w:rsidRPr="00E80566">
              <w:rPr>
                <w:rFonts w:ascii="Times New Roman" w:hAnsi="Times New Roman"/>
              </w:rPr>
              <w:t>Атом</w:t>
            </w:r>
            <w:r w:rsidRPr="00E80566">
              <w:rPr>
                <w:rFonts w:ascii="Times New Roman" w:hAnsi="Times New Roman"/>
                <w:lang w:val="kk-KZ"/>
              </w:rPr>
              <w:t>дық</w:t>
            </w:r>
            <w:r w:rsidRPr="00E80566">
              <w:rPr>
                <w:rFonts w:ascii="Times New Roman" w:hAnsi="Times New Roman"/>
              </w:rPr>
              <w:t xml:space="preserve"> радиус</w:t>
            </w:r>
            <w:r w:rsidRPr="00E80566">
              <w:rPr>
                <w:rFonts w:ascii="Times New Roman" w:hAnsi="Times New Roman"/>
                <w:lang w:val="kk-KZ"/>
              </w:rPr>
              <w:t>ы</w:t>
            </w:r>
          </w:p>
        </w:tc>
        <w:tc>
          <w:tcPr>
            <w:tcW w:w="2219" w:type="dxa"/>
          </w:tcPr>
          <w:p w:rsidR="00886505" w:rsidRPr="00E80566" w:rsidRDefault="00886505" w:rsidP="00DF37E1">
            <w:pPr>
              <w:spacing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  <w:r w:rsidRPr="00E80566">
              <w:rPr>
                <w:rFonts w:ascii="Times New Roman" w:hAnsi="Times New Roman"/>
              </w:rPr>
              <w:t>Электр</w:t>
            </w:r>
            <w:r w:rsidRPr="00E80566">
              <w:rPr>
                <w:rFonts w:ascii="Times New Roman" w:hAnsi="Times New Roman"/>
                <w:lang w:val="kk-KZ"/>
              </w:rPr>
              <w:t>терістілі</w:t>
            </w:r>
          </w:p>
          <w:p w:rsidR="00886505" w:rsidRPr="00E80566" w:rsidRDefault="00886505" w:rsidP="00DF37E1">
            <w:pPr>
              <w:spacing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  <w:lang w:val="kk-KZ"/>
              </w:rPr>
              <w:t>гі</w:t>
            </w:r>
          </w:p>
        </w:tc>
        <w:tc>
          <w:tcPr>
            <w:tcW w:w="2340" w:type="dxa"/>
          </w:tcPr>
          <w:p w:rsidR="00886505" w:rsidRPr="00E80566" w:rsidRDefault="00886505" w:rsidP="00DF37E1">
            <w:pPr>
              <w:tabs>
                <w:tab w:val="left" w:pos="6"/>
              </w:tabs>
              <w:spacing w:line="240" w:lineRule="auto"/>
              <w:ind w:left="6" w:firstLine="14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  <w:lang w:val="kk-KZ"/>
              </w:rPr>
              <w:t>Жәй зат</w:t>
            </w:r>
            <w:r w:rsidRPr="00E80566">
              <w:rPr>
                <w:rFonts w:ascii="Times New Roman" w:hAnsi="Times New Roman"/>
              </w:rPr>
              <w:t xml:space="preserve"> – </w:t>
            </w:r>
          </w:p>
          <w:p w:rsidR="00886505" w:rsidRPr="00E80566" w:rsidRDefault="00886505" w:rsidP="00DF37E1">
            <w:pPr>
              <w:tabs>
                <w:tab w:val="left" w:pos="6"/>
              </w:tabs>
              <w:spacing w:line="240" w:lineRule="auto"/>
              <w:ind w:left="6" w:firstLine="14"/>
              <w:jc w:val="center"/>
              <w:rPr>
                <w:rFonts w:ascii="Times New Roman" w:hAnsi="Times New Roman"/>
                <w:lang w:val="kk-KZ"/>
              </w:rPr>
            </w:pPr>
            <w:r w:rsidRPr="00E80566">
              <w:rPr>
                <w:rFonts w:ascii="Times New Roman" w:hAnsi="Times New Roman"/>
                <w:lang w:val="kk-KZ"/>
              </w:rPr>
              <w:t>а</w:t>
            </w:r>
            <w:proofErr w:type="spellStart"/>
            <w:r w:rsidRPr="00E80566">
              <w:rPr>
                <w:rFonts w:ascii="Times New Roman" w:hAnsi="Times New Roman"/>
              </w:rPr>
              <w:t>грегат</w:t>
            </w:r>
            <w:proofErr w:type="spellEnd"/>
            <w:r w:rsidRPr="00E80566">
              <w:rPr>
                <w:rFonts w:ascii="Times New Roman" w:hAnsi="Times New Roman"/>
                <w:lang w:val="kk-KZ"/>
              </w:rPr>
              <w:t>тық күйі</w:t>
            </w:r>
            <w:r w:rsidRPr="00E80566">
              <w:rPr>
                <w:rFonts w:ascii="Times New Roman" w:hAnsi="Times New Roman"/>
              </w:rPr>
              <w:t xml:space="preserve">, </w:t>
            </w:r>
            <w:r w:rsidRPr="00E80566">
              <w:rPr>
                <w:rFonts w:ascii="Times New Roman" w:hAnsi="Times New Roman"/>
                <w:lang w:val="kk-KZ"/>
              </w:rPr>
              <w:t>түсі</w:t>
            </w:r>
          </w:p>
        </w:tc>
      </w:tr>
      <w:tr w:rsidR="00886505" w:rsidRPr="00E80566" w:rsidTr="00DF37E1">
        <w:trPr>
          <w:trHeight w:val="1300"/>
        </w:trPr>
        <w:tc>
          <w:tcPr>
            <w:tcW w:w="1284" w:type="dxa"/>
          </w:tcPr>
          <w:p w:rsidR="00886505" w:rsidRPr="00E80566" w:rsidRDefault="00886505" w:rsidP="00DF37E1">
            <w:pPr>
              <w:spacing w:line="240" w:lineRule="auto"/>
              <w:jc w:val="center"/>
              <w:rPr>
                <w:rFonts w:ascii="Times New Roman" w:hAnsi="Times New Roman"/>
                <w:lang w:val="es-MX"/>
              </w:rPr>
            </w:pPr>
            <w:r w:rsidRPr="00E80566">
              <w:rPr>
                <w:rFonts w:ascii="Times New Roman" w:hAnsi="Times New Roman"/>
                <w:lang w:val="es-MX"/>
              </w:rPr>
              <w:t>Cl</w:t>
            </w:r>
          </w:p>
          <w:p w:rsidR="00886505" w:rsidRPr="00E80566" w:rsidRDefault="00886505" w:rsidP="00DF37E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В</w:t>
            </w:r>
            <w:r w:rsidRPr="00E80566">
              <w:rPr>
                <w:rFonts w:ascii="Times New Roman" w:hAnsi="Times New Roman"/>
                <w:lang w:val="en-US"/>
              </w:rPr>
              <w:t>r</w:t>
            </w:r>
          </w:p>
          <w:p w:rsidR="00886505" w:rsidRPr="00E80566" w:rsidRDefault="00886505" w:rsidP="00DF37E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80566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2052" w:type="dxa"/>
          </w:tcPr>
          <w:p w:rsidR="00886505" w:rsidRPr="00E80566" w:rsidRDefault="00886505" w:rsidP="00DF37E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65" w:type="dxa"/>
          </w:tcPr>
          <w:p w:rsidR="00886505" w:rsidRPr="00E80566" w:rsidRDefault="00886505" w:rsidP="00DF37E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19" w:type="dxa"/>
          </w:tcPr>
          <w:p w:rsidR="00886505" w:rsidRPr="00E80566" w:rsidRDefault="00886505" w:rsidP="00DF37E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40" w:type="dxa"/>
          </w:tcPr>
          <w:p w:rsidR="00886505" w:rsidRPr="00E80566" w:rsidRDefault="00886505" w:rsidP="00DF37E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86505" w:rsidRPr="00E80566" w:rsidRDefault="00886505" w:rsidP="00886505">
      <w:pPr>
        <w:spacing w:line="360" w:lineRule="auto"/>
        <w:ind w:firstLine="426"/>
        <w:jc w:val="both"/>
        <w:rPr>
          <w:rFonts w:ascii="Times New Roman" w:hAnsi="Times New Roman"/>
          <w:lang w:val="kk-KZ"/>
        </w:rPr>
      </w:pPr>
    </w:p>
    <w:p w:rsidR="00886505" w:rsidRPr="00E80566" w:rsidRDefault="00886505" w:rsidP="00886505">
      <w:pPr>
        <w:spacing w:line="360" w:lineRule="auto"/>
        <w:ind w:firstLine="426"/>
        <w:jc w:val="both"/>
        <w:rPr>
          <w:rFonts w:ascii="Times New Roman" w:hAnsi="Times New Roman"/>
        </w:rPr>
      </w:pPr>
      <w:r w:rsidRPr="00E80566">
        <w:rPr>
          <w:rFonts w:ascii="Times New Roman" w:hAnsi="Times New Roman"/>
          <w:lang w:val="kk-KZ"/>
        </w:rPr>
        <w:t>Галогендердің физикалық қасиеттеріне сипаттама беріңіздер. Галогендердің сыртқы электрондық қабаты қандай конфигурацияда болады</w:t>
      </w:r>
      <w:r w:rsidRPr="00E80566">
        <w:rPr>
          <w:rFonts w:ascii="Times New Roman" w:hAnsi="Times New Roman"/>
        </w:rPr>
        <w:t xml:space="preserve">? </w:t>
      </w:r>
      <w:r w:rsidRPr="00E80566">
        <w:rPr>
          <w:rFonts w:ascii="Times New Roman" w:hAnsi="Times New Roman"/>
          <w:lang w:val="kk-KZ"/>
        </w:rPr>
        <w:t>Элементтердің электртерістілігі, атомдар радиусы қалай өзгереді</w:t>
      </w:r>
      <w:r w:rsidRPr="00E80566">
        <w:rPr>
          <w:rFonts w:ascii="Times New Roman" w:hAnsi="Times New Roman"/>
        </w:rPr>
        <w:t xml:space="preserve">? </w:t>
      </w:r>
      <w:r w:rsidRPr="00E80566">
        <w:rPr>
          <w:rFonts w:ascii="Times New Roman" w:hAnsi="Times New Roman"/>
          <w:lang w:val="kk-KZ"/>
        </w:rPr>
        <w:t>Әртүрлі қосылыстардағы галоген атомдарына қандай валенттілік пен тотығу дәрежесі тән</w:t>
      </w:r>
      <w:r w:rsidRPr="00E80566">
        <w:rPr>
          <w:rFonts w:ascii="Times New Roman" w:hAnsi="Times New Roman"/>
        </w:rPr>
        <w:t xml:space="preserve">? </w:t>
      </w:r>
      <w:r w:rsidRPr="00E80566">
        <w:rPr>
          <w:rFonts w:ascii="Times New Roman" w:hAnsi="Times New Roman"/>
          <w:lang w:val="kk-KZ"/>
        </w:rPr>
        <w:t>Қандай галоген оң тотығу дәрежесін көрсетпейді</w:t>
      </w:r>
      <w:r w:rsidRPr="00E80566">
        <w:rPr>
          <w:rFonts w:ascii="Times New Roman" w:hAnsi="Times New Roman"/>
        </w:rPr>
        <w:t xml:space="preserve">? </w:t>
      </w:r>
      <w:r w:rsidRPr="00E80566">
        <w:rPr>
          <w:rFonts w:ascii="Times New Roman" w:hAnsi="Times New Roman"/>
          <w:lang w:val="kk-KZ"/>
        </w:rPr>
        <w:t>Неліктен</w:t>
      </w:r>
      <w:r w:rsidRPr="00E80566">
        <w:rPr>
          <w:rFonts w:ascii="Times New Roman" w:hAnsi="Times New Roman"/>
        </w:rPr>
        <w:t xml:space="preserve">? </w:t>
      </w:r>
      <w:r w:rsidRPr="00E80566">
        <w:rPr>
          <w:rFonts w:ascii="Times New Roman" w:hAnsi="Times New Roman"/>
          <w:lang w:val="kk-KZ"/>
        </w:rPr>
        <w:t xml:space="preserve">Сіздерге белгілі хлор оксидтерінің формуласын және оларға сай қышқылдарының да формуласын жазыңыздар. </w:t>
      </w:r>
    </w:p>
    <w:p w:rsidR="00886505" w:rsidRPr="00E80566" w:rsidRDefault="00886505" w:rsidP="00886505">
      <w:pPr>
        <w:spacing w:line="360" w:lineRule="auto"/>
        <w:ind w:firstLine="567"/>
        <w:jc w:val="both"/>
        <w:rPr>
          <w:rFonts w:ascii="Times New Roman" w:hAnsi="Times New Roman"/>
          <w:i/>
          <w:lang w:val="kk-KZ"/>
        </w:rPr>
      </w:pPr>
      <w:r w:rsidRPr="00E80566">
        <w:rPr>
          <w:rFonts w:ascii="Times New Roman" w:hAnsi="Times New Roman"/>
          <w:i/>
        </w:rPr>
        <w:t xml:space="preserve">                         </w:t>
      </w:r>
      <w:r w:rsidRPr="00E80566">
        <w:rPr>
          <w:rFonts w:ascii="Times New Roman" w:hAnsi="Times New Roman"/>
          <w:i/>
          <w:lang w:val="kk-KZ"/>
        </w:rPr>
        <w:t>Анықтамалық мәліметтер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5"/>
        <w:gridCol w:w="3113"/>
        <w:gridCol w:w="4536"/>
      </w:tblGrid>
      <w:tr w:rsidR="00886505" w:rsidRPr="00E80566" w:rsidTr="00E80566">
        <w:trPr>
          <w:trHeight w:val="352"/>
        </w:trPr>
        <w:tc>
          <w:tcPr>
            <w:tcW w:w="1815" w:type="dxa"/>
          </w:tcPr>
          <w:p w:rsidR="00886505" w:rsidRPr="00E80566" w:rsidRDefault="00886505" w:rsidP="00E80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Элемент</w:t>
            </w:r>
          </w:p>
        </w:tc>
        <w:tc>
          <w:tcPr>
            <w:tcW w:w="3113" w:type="dxa"/>
          </w:tcPr>
          <w:p w:rsidR="00886505" w:rsidRPr="00E80566" w:rsidRDefault="00886505" w:rsidP="00E805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Атом</w:t>
            </w:r>
            <w:r w:rsidRPr="00E80566">
              <w:rPr>
                <w:rFonts w:ascii="Times New Roman" w:hAnsi="Times New Roman"/>
                <w:lang w:val="kk-KZ"/>
              </w:rPr>
              <w:t>дық</w:t>
            </w:r>
            <w:r w:rsidRPr="00E80566">
              <w:rPr>
                <w:rFonts w:ascii="Times New Roman" w:hAnsi="Times New Roman"/>
              </w:rPr>
              <w:t xml:space="preserve"> </w:t>
            </w:r>
          </w:p>
          <w:p w:rsidR="00886505" w:rsidRPr="00E80566" w:rsidRDefault="00886505" w:rsidP="00E805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радиус</w:t>
            </w:r>
          </w:p>
        </w:tc>
        <w:tc>
          <w:tcPr>
            <w:tcW w:w="4536" w:type="dxa"/>
          </w:tcPr>
          <w:p w:rsidR="00886505" w:rsidRPr="00E80566" w:rsidRDefault="00886505" w:rsidP="00E805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Электр</w:t>
            </w:r>
            <w:r w:rsidRPr="00E80566">
              <w:rPr>
                <w:rFonts w:ascii="Times New Roman" w:hAnsi="Times New Roman"/>
                <w:lang w:val="kk-KZ"/>
              </w:rPr>
              <w:t>терістілік</w:t>
            </w:r>
          </w:p>
        </w:tc>
      </w:tr>
      <w:tr w:rsidR="00886505" w:rsidRPr="00E80566" w:rsidTr="00E80566">
        <w:trPr>
          <w:trHeight w:val="3605"/>
        </w:trPr>
        <w:tc>
          <w:tcPr>
            <w:tcW w:w="1815" w:type="dxa"/>
          </w:tcPr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pt-BR"/>
              </w:rPr>
            </w:pPr>
            <w:r w:rsidRPr="00E80566">
              <w:rPr>
                <w:rFonts w:ascii="Times New Roman" w:hAnsi="Times New Roman"/>
                <w:lang w:val="pt-BR"/>
              </w:rPr>
              <w:t>Na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pt-BR"/>
              </w:rPr>
            </w:pPr>
            <w:r w:rsidRPr="00E80566">
              <w:rPr>
                <w:rFonts w:ascii="Times New Roman" w:hAnsi="Times New Roman"/>
                <w:lang w:val="pt-BR"/>
              </w:rPr>
              <w:t>Mg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pt-BR"/>
              </w:rPr>
            </w:pPr>
            <w:r w:rsidRPr="00E80566">
              <w:rPr>
                <w:rFonts w:ascii="Times New Roman" w:hAnsi="Times New Roman"/>
                <w:lang w:val="pt-BR"/>
              </w:rPr>
              <w:t>Al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pt-BR"/>
              </w:rPr>
            </w:pPr>
            <w:r w:rsidRPr="00E80566">
              <w:rPr>
                <w:rFonts w:ascii="Times New Roman" w:hAnsi="Times New Roman"/>
                <w:lang w:val="pt-BR"/>
              </w:rPr>
              <w:t>Si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pt-BR"/>
              </w:rPr>
            </w:pPr>
            <w:r w:rsidRPr="00E80566">
              <w:rPr>
                <w:rFonts w:ascii="Times New Roman" w:hAnsi="Times New Roman"/>
              </w:rPr>
              <w:t>Р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pt-BR"/>
              </w:rPr>
            </w:pPr>
            <w:r w:rsidRPr="00E80566">
              <w:rPr>
                <w:rFonts w:ascii="Times New Roman" w:hAnsi="Times New Roman"/>
                <w:lang w:val="pt-BR"/>
              </w:rPr>
              <w:t>S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pt-BR"/>
              </w:rPr>
            </w:pPr>
            <w:r w:rsidRPr="00E80566">
              <w:rPr>
                <w:rFonts w:ascii="Times New Roman" w:hAnsi="Times New Roman"/>
              </w:rPr>
              <w:t>С</w:t>
            </w:r>
            <w:r w:rsidRPr="00E80566">
              <w:rPr>
                <w:rFonts w:ascii="Times New Roman" w:hAnsi="Times New Roman"/>
                <w:lang w:val="pt-BR"/>
              </w:rPr>
              <w:t>1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80566">
              <w:rPr>
                <w:rFonts w:ascii="Times New Roman" w:hAnsi="Times New Roman"/>
                <w:lang w:val="en-US"/>
              </w:rPr>
              <w:t>Ar</w:t>
            </w:r>
            <w:proofErr w:type="spellEnd"/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  <w:lang w:val="en-US"/>
              </w:rPr>
              <w:t>Br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3113" w:type="dxa"/>
          </w:tcPr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1,54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1,4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1,26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1,17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1,1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1,04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0,99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1,14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1,33</w:t>
            </w:r>
          </w:p>
        </w:tc>
        <w:tc>
          <w:tcPr>
            <w:tcW w:w="4536" w:type="dxa"/>
          </w:tcPr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1,01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1,23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1,47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1,74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en-US"/>
              </w:rPr>
            </w:pPr>
            <w:r w:rsidRPr="00E80566">
              <w:rPr>
                <w:rFonts w:ascii="Times New Roman" w:hAnsi="Times New Roman"/>
              </w:rPr>
              <w:t>2,1</w:t>
            </w:r>
            <w:r w:rsidRPr="00E80566">
              <w:rPr>
                <w:rFonts w:ascii="Times New Roman" w:hAnsi="Times New Roman"/>
                <w:lang w:val="en-US"/>
              </w:rPr>
              <w:t>0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en-US"/>
              </w:rPr>
            </w:pPr>
            <w:r w:rsidRPr="00E80566">
              <w:rPr>
                <w:rFonts w:ascii="Times New Roman" w:hAnsi="Times New Roman"/>
              </w:rPr>
              <w:t>2,</w:t>
            </w:r>
            <w:r w:rsidRPr="00E80566">
              <w:rPr>
                <w:rFonts w:ascii="Times New Roman" w:hAnsi="Times New Roman"/>
                <w:lang w:val="en-US"/>
              </w:rPr>
              <w:t>60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en-US"/>
              </w:rPr>
            </w:pPr>
            <w:r w:rsidRPr="00E80566">
              <w:rPr>
                <w:rFonts w:ascii="Times New Roman" w:hAnsi="Times New Roman"/>
                <w:lang w:val="en-US"/>
              </w:rPr>
              <w:t>2</w:t>
            </w:r>
            <w:r w:rsidRPr="00E80566">
              <w:rPr>
                <w:rFonts w:ascii="Times New Roman" w:hAnsi="Times New Roman"/>
              </w:rPr>
              <w:t>,</w:t>
            </w:r>
            <w:r w:rsidRPr="00E80566">
              <w:rPr>
                <w:rFonts w:ascii="Times New Roman" w:hAnsi="Times New Roman"/>
                <w:lang w:val="en-US"/>
              </w:rPr>
              <w:t>83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80566">
              <w:rPr>
                <w:rFonts w:ascii="Times New Roman" w:hAnsi="Times New Roman"/>
              </w:rPr>
              <w:t>-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en-US"/>
              </w:rPr>
            </w:pPr>
            <w:r w:rsidRPr="00E80566">
              <w:rPr>
                <w:rFonts w:ascii="Times New Roman" w:hAnsi="Times New Roman"/>
                <w:lang w:val="en-US"/>
              </w:rPr>
              <w:t>2,74</w:t>
            </w:r>
          </w:p>
          <w:p w:rsidR="00886505" w:rsidRPr="00E80566" w:rsidRDefault="00886505" w:rsidP="00E8056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en-US"/>
              </w:rPr>
            </w:pPr>
            <w:r w:rsidRPr="00E80566">
              <w:rPr>
                <w:rFonts w:ascii="Times New Roman" w:hAnsi="Times New Roman"/>
                <w:lang w:val="en-US"/>
              </w:rPr>
              <w:t>2,21</w:t>
            </w:r>
          </w:p>
        </w:tc>
      </w:tr>
    </w:tbl>
    <w:p w:rsidR="0093732E" w:rsidRPr="00E80566" w:rsidRDefault="0093732E" w:rsidP="00886505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lang w:val="kk-KZ"/>
        </w:rPr>
      </w:pPr>
      <w:r w:rsidRPr="00E80566">
        <w:rPr>
          <w:rFonts w:ascii="Times New Roman" w:hAnsi="Times New Roman" w:cs="Times New Roman"/>
          <w:b/>
          <w:i/>
          <w:lang w:val="kk-KZ"/>
        </w:rPr>
        <w:t>Әдебиеттер:</w:t>
      </w:r>
    </w:p>
    <w:p w:rsidR="0093732E" w:rsidRPr="00E80566" w:rsidRDefault="0093732E" w:rsidP="0093732E">
      <w:pPr>
        <w:widowControl w:val="0"/>
        <w:numPr>
          <w:ilvl w:val="0"/>
          <w:numId w:val="3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80566">
        <w:rPr>
          <w:rFonts w:ascii="Times New Roman" w:hAnsi="Times New Roman" w:cs="Times New Roman"/>
          <w:lang w:val="kk-KZ"/>
        </w:rPr>
        <w:t xml:space="preserve">  Бірімжанов Б.А. Жалпы химия. - Алматы ҚазҰУ, 2011, 744 б</w:t>
      </w:r>
    </w:p>
    <w:p w:rsidR="0093732E" w:rsidRPr="00E80566" w:rsidRDefault="0093732E" w:rsidP="0093732E">
      <w:pPr>
        <w:widowControl w:val="0"/>
        <w:numPr>
          <w:ilvl w:val="0"/>
          <w:numId w:val="3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80566">
        <w:rPr>
          <w:rFonts w:ascii="Times New Roman" w:hAnsi="Times New Roman" w:cs="Times New Roman"/>
          <w:lang w:val="kk-KZ"/>
        </w:rPr>
        <w:t xml:space="preserve">  Тугелбаева Л.М.,  Рыскалиева Р.Г., Ашкеева Р.К.  «Жалпы химия» курсы бойынша есептер </w:t>
      </w:r>
      <w:r w:rsidRPr="00E80566">
        <w:rPr>
          <w:rFonts w:ascii="Times New Roman" w:hAnsi="Times New Roman" w:cs="Times New Roman"/>
          <w:lang w:val="kk-KZ"/>
        </w:rPr>
        <w:lastRenderedPageBreak/>
        <w:t xml:space="preserve">мен жаттығулар.  Қазақ университеті, Алматы, 2015, 135 б. </w:t>
      </w:r>
    </w:p>
    <w:p w:rsidR="0093732E" w:rsidRPr="00E80566" w:rsidRDefault="0093732E" w:rsidP="0093732E">
      <w:pPr>
        <w:widowControl w:val="0"/>
        <w:numPr>
          <w:ilvl w:val="0"/>
          <w:numId w:val="3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80566">
        <w:rPr>
          <w:rFonts w:ascii="Times New Roman" w:hAnsi="Times New Roman" w:cs="Times New Roman"/>
          <w:lang w:val="kk-KZ"/>
        </w:rPr>
        <w:t>Тугелбаева Л.М.,  Рыскалиева Р.Г., Ашкеева Р.К. «Жалпы химия». Оқу-әдістемелік құралы.-Алматы. «Қазақ университеті», 2013, 152 б.</w:t>
      </w:r>
    </w:p>
    <w:p w:rsidR="0093732E" w:rsidRPr="00E80566" w:rsidRDefault="0093732E" w:rsidP="0093732E">
      <w:pPr>
        <w:pStyle w:val="a5"/>
        <w:numPr>
          <w:ilvl w:val="0"/>
          <w:numId w:val="3"/>
        </w:numPr>
        <w:tabs>
          <w:tab w:val="clear" w:pos="4677"/>
          <w:tab w:val="clear" w:pos="9355"/>
          <w:tab w:val="left" w:pos="993"/>
        </w:tabs>
        <w:jc w:val="both"/>
        <w:rPr>
          <w:sz w:val="22"/>
          <w:szCs w:val="22"/>
          <w:lang w:val="kk-KZ"/>
        </w:rPr>
      </w:pPr>
      <w:r w:rsidRPr="00E80566">
        <w:rPr>
          <w:sz w:val="22"/>
          <w:szCs w:val="22"/>
          <w:lang w:val="kk-KZ"/>
        </w:rPr>
        <w:t>Баешова А.Қ., Ашкеева Р.К., Тугелбаева Л.М. «Қоршаған орта химиясы».Оқу-әдістемелік құрал –</w:t>
      </w:r>
      <w:r w:rsidRPr="00E80566">
        <w:rPr>
          <w:sz w:val="22"/>
          <w:szCs w:val="22"/>
          <w:lang w:val="kk-KZ" w:eastAsia="ar-SA"/>
        </w:rPr>
        <w:t xml:space="preserve"> «Әрекет-принт», Алматы, 2011, 116 б. (ҚазҰУ кітапханасында)</w:t>
      </w:r>
    </w:p>
    <w:p w:rsidR="0093732E" w:rsidRPr="00E80566" w:rsidRDefault="006F1BF4" w:rsidP="0093732E">
      <w:pPr>
        <w:pStyle w:val="21"/>
        <w:numPr>
          <w:ilvl w:val="0"/>
          <w:numId w:val="3"/>
        </w:numPr>
        <w:spacing w:after="0" w:line="240" w:lineRule="auto"/>
        <w:ind w:right="-2"/>
        <w:jc w:val="both"/>
        <w:rPr>
          <w:sz w:val="22"/>
          <w:szCs w:val="22"/>
        </w:rPr>
      </w:pPr>
      <w:hyperlink r:id="rId5" w:history="1">
        <w:r w:rsidR="0093732E" w:rsidRPr="00E80566">
          <w:rPr>
            <w:rStyle w:val="a4"/>
            <w:sz w:val="22"/>
            <w:szCs w:val="22"/>
          </w:rPr>
          <w:t>http://www</w:t>
        </w:r>
      </w:hyperlink>
      <w:r w:rsidR="0093732E" w:rsidRPr="00E80566">
        <w:rPr>
          <w:sz w:val="22"/>
          <w:szCs w:val="22"/>
        </w:rPr>
        <w:t>.</w:t>
      </w:r>
      <w:hyperlink r:id="rId6" w:history="1">
        <w:r w:rsidR="0093732E" w:rsidRPr="00E80566">
          <w:rPr>
            <w:rStyle w:val="a4"/>
            <w:sz w:val="22"/>
            <w:szCs w:val="22"/>
          </w:rPr>
          <w:t>biometrica.tomsk.ru</w:t>
        </w:r>
      </w:hyperlink>
      <w:r w:rsidR="0093732E" w:rsidRPr="00E80566">
        <w:rPr>
          <w:sz w:val="22"/>
          <w:szCs w:val="22"/>
        </w:rPr>
        <w:t xml:space="preserve"> </w:t>
      </w:r>
      <w:r w:rsidR="0093732E" w:rsidRPr="00E80566">
        <w:rPr>
          <w:b/>
          <w:sz w:val="22"/>
          <w:szCs w:val="22"/>
        </w:rPr>
        <w:t xml:space="preserve">– </w:t>
      </w:r>
      <w:proofErr w:type="spellStart"/>
      <w:r w:rsidR="0093732E" w:rsidRPr="00E80566">
        <w:rPr>
          <w:bCs/>
          <w:iCs/>
          <w:sz w:val="22"/>
          <w:szCs w:val="22"/>
        </w:rPr>
        <w:t>Дирексон</w:t>
      </w:r>
      <w:proofErr w:type="spellEnd"/>
      <w:r w:rsidR="0093732E" w:rsidRPr="00E80566">
        <w:rPr>
          <w:bCs/>
          <w:iCs/>
          <w:sz w:val="22"/>
          <w:szCs w:val="22"/>
        </w:rPr>
        <w:t xml:space="preserve"> Р.Г.</w:t>
      </w:r>
      <w:r w:rsidR="0093732E" w:rsidRPr="00E80566">
        <w:rPr>
          <w:sz w:val="22"/>
          <w:szCs w:val="22"/>
        </w:rPr>
        <w:t xml:space="preserve"> Основные законы химии.</w:t>
      </w:r>
    </w:p>
    <w:p w:rsidR="0093732E" w:rsidRPr="00E80566" w:rsidRDefault="006F1BF4" w:rsidP="009373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hyperlink r:id="rId7" w:history="1">
        <w:r w:rsidR="0093732E" w:rsidRPr="00E80566">
          <w:rPr>
            <w:rStyle w:val="a4"/>
            <w:rFonts w:ascii="Times New Roman" w:hAnsi="Times New Roman" w:cs="Times New Roman"/>
            <w:lang w:val="kk-KZ"/>
          </w:rPr>
          <w:t>http://www.informika.ru/text/database/chemy/Rus/gen_.html</w:t>
        </w:r>
      </w:hyperlink>
    </w:p>
    <w:p w:rsidR="0093732E" w:rsidRDefault="0093732E" w:rsidP="006D443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3732E" w:rsidSect="0082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D7D"/>
    <w:multiLevelType w:val="hybridMultilevel"/>
    <w:tmpl w:val="66D6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B3C63"/>
    <w:multiLevelType w:val="hybridMultilevel"/>
    <w:tmpl w:val="08669194"/>
    <w:lvl w:ilvl="0" w:tplc="917CB67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C3337E5"/>
    <w:multiLevelType w:val="hybridMultilevel"/>
    <w:tmpl w:val="9AD465E2"/>
    <w:lvl w:ilvl="0" w:tplc="1AFA6184">
      <w:start w:val="1"/>
      <w:numFmt w:val="bullet"/>
      <w:lvlText w:val="−"/>
      <w:lvlJc w:val="left"/>
      <w:pPr>
        <w:ind w:left="54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F3F46"/>
    <w:multiLevelType w:val="hybridMultilevel"/>
    <w:tmpl w:val="F1DC2BA2"/>
    <w:lvl w:ilvl="0" w:tplc="ECDA1662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437"/>
    <w:rsid w:val="00115C21"/>
    <w:rsid w:val="002E283D"/>
    <w:rsid w:val="00441CD9"/>
    <w:rsid w:val="006D4437"/>
    <w:rsid w:val="006F1BF4"/>
    <w:rsid w:val="00822533"/>
    <w:rsid w:val="00886505"/>
    <w:rsid w:val="00931B6B"/>
    <w:rsid w:val="0093732E"/>
    <w:rsid w:val="00BF3CC3"/>
    <w:rsid w:val="00D72A77"/>
    <w:rsid w:val="00E63341"/>
    <w:rsid w:val="00E8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437"/>
    <w:pPr>
      <w:spacing w:line="360" w:lineRule="auto"/>
      <w:ind w:left="720"/>
      <w:contextualSpacing/>
    </w:pPr>
    <w:rPr>
      <w:rFonts w:eastAsiaTheme="minorHAnsi"/>
      <w:lang w:val="en-US" w:eastAsia="en-US"/>
    </w:rPr>
  </w:style>
  <w:style w:type="character" w:styleId="a4">
    <w:name w:val="Hyperlink"/>
    <w:basedOn w:val="a0"/>
    <w:rsid w:val="0093732E"/>
    <w:rPr>
      <w:color w:val="000080"/>
      <w:u w:val="single"/>
    </w:rPr>
  </w:style>
  <w:style w:type="paragraph" w:customStyle="1" w:styleId="21">
    <w:name w:val="Основной текст 21"/>
    <w:basedOn w:val="a"/>
    <w:rsid w:val="0093732E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header"/>
    <w:basedOn w:val="a"/>
    <w:link w:val="a6"/>
    <w:rsid w:val="00937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373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rmika.ru/text/database/chemy/Rus/gen_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metrica.tomsk.ru/razdel_1_1.htm" TargetMode="Externa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Лейла</cp:lastModifiedBy>
  <cp:revision>9</cp:revision>
  <dcterms:created xsi:type="dcterms:W3CDTF">2012-08-21T09:26:00Z</dcterms:created>
  <dcterms:modified xsi:type="dcterms:W3CDTF">2019-09-25T08:05:00Z</dcterms:modified>
</cp:coreProperties>
</file>